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E9BEF" w14:textId="77777777" w:rsidR="002B0892" w:rsidRPr="00FD49DD" w:rsidRDefault="002B0892" w:rsidP="002B0892">
      <w:pPr>
        <w:jc w:val="center"/>
        <w:rPr>
          <w:rFonts w:ascii="Times New Roman" w:hAnsi="Times New Roman"/>
          <w:bCs/>
        </w:rPr>
      </w:pPr>
      <w:r w:rsidRPr="00FD49DD">
        <w:rPr>
          <w:rFonts w:ascii="Times New Roman" w:hAnsi="Times New Roman"/>
          <w:b/>
          <w:bCs/>
        </w:rPr>
        <w:t>Табела 5.2.</w:t>
      </w:r>
      <w:r w:rsidRPr="00FD49DD">
        <w:rPr>
          <w:rFonts w:ascii="Times New Roman" w:hAnsi="Times New Roman"/>
          <w:bCs/>
        </w:rPr>
        <w:t>Спецификација предмета</w:t>
      </w:r>
    </w:p>
    <w:p w14:paraId="56A0FA1D" w14:textId="77777777" w:rsidR="00251DB6" w:rsidRPr="00FD49DD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4"/>
        <w:gridCol w:w="2138"/>
        <w:gridCol w:w="1282"/>
        <w:gridCol w:w="2233"/>
        <w:gridCol w:w="1360"/>
      </w:tblGrid>
      <w:tr w:rsidR="002B0892" w:rsidRPr="00FD49DD" w14:paraId="600790B1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8A7FFA7" w14:textId="0262166F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Студијски програм :</w:t>
            </w:r>
            <w:r w:rsidR="00AE116F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Економија </w:t>
            </w:r>
            <w:r w:rsidR="00E7292F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и менаџмент</w:t>
            </w:r>
          </w:p>
        </w:tc>
      </w:tr>
      <w:tr w:rsidR="002B0892" w:rsidRPr="00FD49DD" w14:paraId="403B7492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D46CD37" w14:textId="77777777" w:rsidR="002B0892" w:rsidRPr="00592AB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Назив предмета: </w:t>
            </w:r>
            <w:r w:rsidR="0074704D"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793EE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Пројектовање хотелског пословања</w:t>
            </w:r>
          </w:p>
        </w:tc>
      </w:tr>
      <w:tr w:rsidR="002B0892" w:rsidRPr="00FD49DD" w14:paraId="7F805AF9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3F3EAB8" w14:textId="759FFB55" w:rsidR="002B0892" w:rsidRPr="00592AB4" w:rsidRDefault="002B0892" w:rsidP="00545202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Наставник/наставници:</w:t>
            </w:r>
            <w:r w:rsidR="0074704D"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592AB4" w:rsidRPr="00E7292F">
              <w:rPr>
                <w:rFonts w:ascii="Times New Roman" w:hAnsi="Times New Roman"/>
                <w:sz w:val="20"/>
                <w:szCs w:val="20"/>
                <w:lang w:val="sr-Cyrl-RS"/>
              </w:rPr>
              <w:t>др Соња Јовановић</w:t>
            </w:r>
          </w:p>
        </w:tc>
      </w:tr>
      <w:tr w:rsidR="002B0892" w:rsidRPr="00FD49DD" w14:paraId="789CDE1B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A2F0341" w14:textId="1A562F0B" w:rsidR="002B0892" w:rsidRPr="00E7292F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Статус предмета:</w:t>
            </w:r>
            <w:r w:rsidR="008762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E7292F" w:rsidRPr="00E7292F">
              <w:rPr>
                <w:rFonts w:ascii="Times New Roman" w:hAnsi="Times New Roman"/>
                <w:sz w:val="20"/>
                <w:szCs w:val="20"/>
                <w:lang w:val="sr-Cyrl-RS"/>
              </w:rPr>
              <w:t>Обавезни</w:t>
            </w:r>
          </w:p>
        </w:tc>
      </w:tr>
      <w:tr w:rsidR="002B0892" w:rsidRPr="00FD49DD" w14:paraId="19231C5D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50197A3" w14:textId="77777777" w:rsidR="002B0892" w:rsidRPr="00592AB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Број ЕСПБ:</w:t>
            </w:r>
            <w:r w:rsidR="00AE116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592AB4" w:rsidRPr="00E7292F">
              <w:rPr>
                <w:rFonts w:ascii="Times New Roman" w:hAnsi="Times New Roman"/>
                <w:sz w:val="20"/>
                <w:szCs w:val="20"/>
                <w:lang w:val="sr-Cyrl-RS"/>
              </w:rPr>
              <w:t>7</w:t>
            </w:r>
          </w:p>
        </w:tc>
      </w:tr>
      <w:tr w:rsidR="002B0892" w:rsidRPr="00FD49DD" w14:paraId="7419302C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303CE95" w14:textId="3B2AF431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Услов:</w:t>
            </w:r>
            <w:r w:rsidR="00AE116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B0892" w:rsidRPr="00FD49DD" w14:paraId="135630D7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55A068B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Циљ предмета</w:t>
            </w:r>
          </w:p>
          <w:p w14:paraId="69B9AE07" w14:textId="77777777" w:rsidR="002B0892" w:rsidRPr="00592AB4" w:rsidRDefault="00793EEB" w:rsidP="00592AB4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93EEB">
              <w:rPr>
                <w:rFonts w:ascii="Times New Roman" w:hAnsi="Times New Roman"/>
                <w:bCs/>
                <w:sz w:val="20"/>
                <w:szCs w:val="20"/>
              </w:rPr>
              <w:t>Циљ предмета је стицање интегрисаних знања о процесу пројектовања хотелског пословања као сложеног система који обухвата концептуализацију, функционално и просторно обликовање, организацију пословних процеса и дизајн услужног производа. Посебан акценат је на разумевању међузависности инфраструктуре, дизајна и оперативних функција хотела у условима савремених тржишних и технолошких изазова.</w:t>
            </w:r>
            <w:r w:rsidR="000B187F" w:rsidRPr="000B187F">
              <w:t xml:space="preserve"> </w:t>
            </w:r>
            <w:r w:rsidR="000B187F" w:rsidRPr="000B187F">
              <w:rPr>
                <w:rFonts w:ascii="Times New Roman" w:hAnsi="Times New Roman"/>
                <w:bCs/>
                <w:sz w:val="20"/>
                <w:szCs w:val="20"/>
              </w:rPr>
              <w:t>Предмет доприноси развоју компетенција за креирање иновативних и конкурентних хотелских концепата.</w:t>
            </w:r>
            <w:r w:rsidR="00831D5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</w:tr>
      <w:tr w:rsidR="002B0892" w:rsidRPr="00FD49DD" w14:paraId="511F6E50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C9C69F7" w14:textId="77777777" w:rsidR="002B0892" w:rsidRPr="00FD49DD" w:rsidRDefault="002B0892" w:rsidP="00FD49DD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Исход предмета </w:t>
            </w:r>
          </w:p>
          <w:p w14:paraId="479A1BF8" w14:textId="77777777" w:rsidR="00831D52" w:rsidRDefault="00C31FF8" w:rsidP="00831D52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Студенти ће бити оспособљени</w:t>
            </w:r>
            <w:r w:rsidR="00FC6362"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да</w:t>
            </w: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:</w:t>
            </w:r>
          </w:p>
          <w:p w14:paraId="7E2FE0DE" w14:textId="77777777" w:rsidR="00831D52" w:rsidRPr="00831D52" w:rsidRDefault="00831D52" w:rsidP="00831D52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831D52">
              <w:rPr>
                <w:rFonts w:ascii="Times New Roman" w:eastAsia="Times New Roman" w:hAnsi="Times New Roman"/>
                <w:b/>
                <w:sz w:val="20"/>
                <w:szCs w:val="20"/>
                <w:lang/>
              </w:rPr>
              <w:t xml:space="preserve">(И1) </w:t>
            </w:r>
            <w:r w:rsidRPr="00831D52">
              <w:rPr>
                <w:rFonts w:ascii="Times New Roman" w:eastAsia="Times New Roman" w:hAnsi="Times New Roman"/>
                <w:bCs/>
                <w:sz w:val="20"/>
                <w:szCs w:val="20"/>
                <w:lang/>
              </w:rPr>
              <w:t xml:space="preserve">анализирају хотел као пословни и услужни систем </w:t>
            </w:r>
          </w:p>
          <w:p w14:paraId="0DD29472" w14:textId="77777777" w:rsidR="00831D52" w:rsidRPr="00831D52" w:rsidRDefault="00831D52" w:rsidP="00831D52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/>
              </w:rPr>
            </w:pPr>
            <w:r w:rsidRPr="00831D52">
              <w:rPr>
                <w:rFonts w:ascii="Times New Roman" w:eastAsia="Times New Roman" w:hAnsi="Times New Roman"/>
                <w:b/>
                <w:sz w:val="20"/>
                <w:szCs w:val="20"/>
                <w:lang/>
              </w:rPr>
              <w:t xml:space="preserve">(И2) </w:t>
            </w:r>
            <w:r w:rsidRPr="00831D52">
              <w:rPr>
                <w:rFonts w:ascii="Times New Roman" w:eastAsia="Times New Roman" w:hAnsi="Times New Roman"/>
                <w:bCs/>
                <w:sz w:val="20"/>
                <w:szCs w:val="20"/>
                <w:lang/>
              </w:rPr>
              <w:t xml:space="preserve">анализирају факторе развоја хотелског пројекта (локација, тржиште, концепт) </w:t>
            </w:r>
          </w:p>
          <w:p w14:paraId="62958D30" w14:textId="77777777" w:rsidR="00831D52" w:rsidRPr="00831D52" w:rsidRDefault="00831D52" w:rsidP="00831D52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/>
              </w:rPr>
            </w:pPr>
            <w:r w:rsidRPr="00831D52">
              <w:rPr>
                <w:rFonts w:ascii="Times New Roman" w:eastAsia="Times New Roman" w:hAnsi="Times New Roman"/>
                <w:b/>
                <w:sz w:val="20"/>
                <w:szCs w:val="20"/>
                <w:lang/>
              </w:rPr>
              <w:t xml:space="preserve">(И3) </w:t>
            </w:r>
            <w:r w:rsidRPr="00831D52">
              <w:rPr>
                <w:rFonts w:ascii="Times New Roman" w:eastAsia="Times New Roman" w:hAnsi="Times New Roman"/>
                <w:bCs/>
                <w:sz w:val="20"/>
                <w:szCs w:val="20"/>
                <w:lang/>
              </w:rPr>
              <w:t>учествују у креирању концепта и позиционирања хотела</w:t>
            </w:r>
            <w:r w:rsidRPr="00831D52">
              <w:rPr>
                <w:rFonts w:ascii="Times New Roman" w:eastAsia="Times New Roman" w:hAnsi="Times New Roman"/>
                <w:b/>
                <w:sz w:val="20"/>
                <w:szCs w:val="20"/>
                <w:lang/>
              </w:rPr>
              <w:t xml:space="preserve"> </w:t>
            </w:r>
          </w:p>
          <w:p w14:paraId="1E5657FC" w14:textId="77777777" w:rsidR="00831D52" w:rsidRPr="00831D52" w:rsidRDefault="00831D52" w:rsidP="00831D52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/>
              </w:rPr>
            </w:pPr>
            <w:r w:rsidRPr="00831D52">
              <w:rPr>
                <w:rFonts w:ascii="Times New Roman" w:eastAsia="Times New Roman" w:hAnsi="Times New Roman"/>
                <w:b/>
                <w:sz w:val="20"/>
                <w:szCs w:val="20"/>
                <w:lang/>
              </w:rPr>
              <w:t xml:space="preserve">(И4) </w:t>
            </w:r>
            <w:r w:rsidRPr="00831D52">
              <w:rPr>
                <w:rFonts w:ascii="Times New Roman" w:eastAsia="Times New Roman" w:hAnsi="Times New Roman"/>
                <w:bCs/>
                <w:sz w:val="20"/>
                <w:szCs w:val="20"/>
                <w:lang/>
              </w:rPr>
              <w:t>дефинишу организацију и кључне пословне процесе у хотелу</w:t>
            </w:r>
            <w:r w:rsidRPr="00831D52">
              <w:rPr>
                <w:rFonts w:ascii="Times New Roman" w:eastAsia="Times New Roman" w:hAnsi="Times New Roman"/>
                <w:b/>
                <w:sz w:val="20"/>
                <w:szCs w:val="20"/>
                <w:lang/>
              </w:rPr>
              <w:t xml:space="preserve"> </w:t>
            </w:r>
          </w:p>
          <w:p w14:paraId="717A2773" w14:textId="77777777" w:rsidR="00831D52" w:rsidRPr="00831D52" w:rsidRDefault="00831D52" w:rsidP="00831D52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/>
              </w:rPr>
            </w:pPr>
            <w:r w:rsidRPr="00831D52">
              <w:rPr>
                <w:rFonts w:ascii="Times New Roman" w:eastAsia="Times New Roman" w:hAnsi="Times New Roman"/>
                <w:b/>
                <w:sz w:val="20"/>
                <w:szCs w:val="20"/>
                <w:lang/>
              </w:rPr>
              <w:t xml:space="preserve">(И5) </w:t>
            </w:r>
            <w:r w:rsidRPr="00831D52">
              <w:rPr>
                <w:rFonts w:ascii="Times New Roman" w:eastAsia="Times New Roman" w:hAnsi="Times New Roman"/>
                <w:bCs/>
                <w:sz w:val="20"/>
                <w:szCs w:val="20"/>
                <w:lang/>
              </w:rPr>
              <w:t>анализирају факторе конкурентности и успешности хотелског пословања</w:t>
            </w:r>
            <w:r w:rsidRPr="00831D52">
              <w:rPr>
                <w:rFonts w:ascii="Times New Roman" w:eastAsia="Times New Roman" w:hAnsi="Times New Roman"/>
                <w:b/>
                <w:sz w:val="20"/>
                <w:szCs w:val="20"/>
                <w:lang/>
              </w:rPr>
              <w:t xml:space="preserve"> </w:t>
            </w:r>
          </w:p>
          <w:p w14:paraId="76485CDD" w14:textId="77777777" w:rsidR="00831D52" w:rsidRPr="00831D52" w:rsidRDefault="00831D52" w:rsidP="00831D52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/>
              </w:rPr>
            </w:pPr>
            <w:r w:rsidRPr="00831D52">
              <w:rPr>
                <w:rFonts w:ascii="Times New Roman" w:eastAsia="Times New Roman" w:hAnsi="Times New Roman"/>
                <w:b/>
                <w:sz w:val="20"/>
                <w:szCs w:val="20"/>
                <w:lang/>
              </w:rPr>
              <w:t xml:space="preserve">(И6) </w:t>
            </w:r>
            <w:r w:rsidRPr="00831D52">
              <w:rPr>
                <w:rFonts w:ascii="Times New Roman" w:eastAsia="Times New Roman" w:hAnsi="Times New Roman"/>
                <w:bCs/>
                <w:sz w:val="20"/>
                <w:szCs w:val="20"/>
              </w:rPr>
              <w:t>повежу концепт хотелског пословања са захтевима тржишта и корисника</w:t>
            </w:r>
          </w:p>
        </w:tc>
      </w:tr>
      <w:tr w:rsidR="002B0892" w:rsidRPr="00FD49DD" w14:paraId="3CD1E1B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3DD7DFC9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Садржај предмета</w:t>
            </w:r>
          </w:p>
          <w:p w14:paraId="1DB0EB01" w14:textId="77777777" w:rsidR="00025AF7" w:rsidRPr="00025AF7" w:rsidRDefault="00025AF7" w:rsidP="00025AF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25AF7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18FCA736" w14:textId="35FB03F2" w:rsidR="00831D52" w:rsidRPr="00112D70" w:rsidRDefault="00831D52" w:rsidP="00831D52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/>
              </w:rPr>
            </w:pPr>
            <w:r w:rsidRPr="00831D52">
              <w:rPr>
                <w:rFonts w:ascii="Times New Roman" w:hAnsi="Times New Roman"/>
                <w:sz w:val="20"/>
                <w:szCs w:val="20"/>
                <w:lang/>
              </w:rPr>
              <w:t>Хотел као пословни и услужни систем</w:t>
            </w:r>
            <w:r>
              <w:rPr>
                <w:rFonts w:ascii="Times New Roman" w:hAnsi="Times New Roman"/>
                <w:sz w:val="20"/>
                <w:szCs w:val="20"/>
                <w:lang/>
              </w:rPr>
              <w:t xml:space="preserve">; </w:t>
            </w:r>
            <w:r w:rsidR="005C6253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Историја развоја хотела; </w:t>
            </w:r>
            <w:r w:rsidRPr="00831D52">
              <w:rPr>
                <w:rFonts w:ascii="Times New Roman" w:hAnsi="Times New Roman"/>
                <w:sz w:val="20"/>
                <w:szCs w:val="20"/>
                <w:lang/>
              </w:rPr>
              <w:t xml:space="preserve">Улога хотела </w:t>
            </w:r>
            <w:r w:rsidRPr="00793EEB">
              <w:rPr>
                <w:rFonts w:ascii="Times New Roman" w:hAnsi="Times New Roman"/>
                <w:sz w:val="20"/>
                <w:szCs w:val="20"/>
                <w:lang/>
              </w:rPr>
              <w:t>у савременом туристичком систему</w:t>
            </w:r>
            <w:r>
              <w:rPr>
                <w:rFonts w:ascii="Times New Roman" w:hAnsi="Times New Roman"/>
                <w:sz w:val="20"/>
                <w:szCs w:val="20"/>
                <w:lang/>
              </w:rPr>
              <w:t xml:space="preserve">; </w:t>
            </w:r>
            <w:r w:rsidR="005C6253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Типови савремених хотела; </w:t>
            </w:r>
            <w:r w:rsidRPr="00831D52">
              <w:rPr>
                <w:rFonts w:ascii="Times New Roman" w:hAnsi="Times New Roman"/>
                <w:sz w:val="20"/>
                <w:szCs w:val="20"/>
                <w:lang/>
              </w:rPr>
              <w:t>Концепт и фазе развоја хотелског пословања</w:t>
            </w:r>
            <w:r>
              <w:rPr>
                <w:rFonts w:ascii="Times New Roman" w:hAnsi="Times New Roman"/>
                <w:sz w:val="20"/>
                <w:szCs w:val="20"/>
                <w:lang/>
              </w:rPr>
              <w:t>;</w:t>
            </w:r>
            <w:r w:rsidRPr="00831D52">
              <w:rPr>
                <w:rFonts w:ascii="Times New Roman" w:hAnsi="Times New Roman"/>
                <w:sz w:val="20"/>
                <w:szCs w:val="20"/>
                <w:lang/>
              </w:rPr>
              <w:t xml:space="preserve"> Методологија дефинисања вредности хотелског производа</w:t>
            </w:r>
            <w:r>
              <w:rPr>
                <w:rFonts w:ascii="Times New Roman" w:hAnsi="Times New Roman"/>
                <w:sz w:val="20"/>
                <w:szCs w:val="20"/>
                <w:lang/>
              </w:rPr>
              <w:t>;</w:t>
            </w:r>
            <w:r w:rsidRPr="00831D52">
              <w:rPr>
                <w:rFonts w:ascii="Times New Roman" w:hAnsi="Times New Roman"/>
                <w:sz w:val="20"/>
                <w:szCs w:val="20"/>
                <w:lang/>
              </w:rPr>
              <w:t xml:space="preserve"> Истраживање тржишта и позиционирање хотела</w:t>
            </w:r>
            <w:r w:rsidR="00147366">
              <w:rPr>
                <w:rFonts w:ascii="Times New Roman" w:hAnsi="Times New Roman"/>
                <w:sz w:val="20"/>
                <w:szCs w:val="20"/>
                <w:lang/>
              </w:rPr>
              <w:t>;</w:t>
            </w:r>
            <w:r w:rsidRPr="00831D52">
              <w:rPr>
                <w:rFonts w:ascii="Times New Roman" w:hAnsi="Times New Roman"/>
                <w:sz w:val="20"/>
                <w:szCs w:val="20"/>
                <w:lang/>
              </w:rPr>
              <w:t xml:space="preserve"> Концепт хотелског производа и услуге</w:t>
            </w:r>
            <w:r w:rsidR="00147366">
              <w:rPr>
                <w:rFonts w:ascii="Times New Roman" w:hAnsi="Times New Roman"/>
                <w:sz w:val="20"/>
                <w:szCs w:val="20"/>
                <w:lang/>
              </w:rPr>
              <w:t>;</w:t>
            </w:r>
            <w:r w:rsidRPr="00831D52">
              <w:rPr>
                <w:rFonts w:ascii="Times New Roman" w:hAnsi="Times New Roman"/>
                <w:sz w:val="20"/>
                <w:szCs w:val="20"/>
                <w:lang/>
              </w:rPr>
              <w:t xml:space="preserve"> Фактори који утичу на конкурентност хотела</w:t>
            </w:r>
            <w:r w:rsidR="00147366">
              <w:rPr>
                <w:rFonts w:ascii="Times New Roman" w:hAnsi="Times New Roman"/>
                <w:sz w:val="20"/>
                <w:szCs w:val="20"/>
                <w:lang/>
              </w:rPr>
              <w:t>;</w:t>
            </w:r>
            <w:r w:rsidRPr="00831D52">
              <w:rPr>
                <w:rFonts w:ascii="Times New Roman" w:hAnsi="Times New Roman"/>
                <w:sz w:val="20"/>
                <w:szCs w:val="20"/>
                <w:lang/>
              </w:rPr>
              <w:t xml:space="preserve"> Квалитет услуге и корисничко искуство</w:t>
            </w:r>
            <w:r w:rsidR="00147366">
              <w:rPr>
                <w:rFonts w:ascii="Times New Roman" w:hAnsi="Times New Roman"/>
                <w:sz w:val="20"/>
                <w:szCs w:val="20"/>
                <w:lang/>
              </w:rPr>
              <w:t>;</w:t>
            </w:r>
            <w:r w:rsidRPr="00831D52">
              <w:rPr>
                <w:rFonts w:ascii="Times New Roman" w:hAnsi="Times New Roman"/>
                <w:sz w:val="20"/>
                <w:szCs w:val="20"/>
                <w:lang/>
              </w:rPr>
              <w:t xml:space="preserve"> Организација кључних пословних функција у хотелу</w:t>
            </w:r>
            <w:r w:rsidR="00147366">
              <w:rPr>
                <w:rFonts w:ascii="Times New Roman" w:hAnsi="Times New Roman"/>
                <w:sz w:val="20"/>
                <w:szCs w:val="20"/>
                <w:lang/>
              </w:rPr>
              <w:t>;</w:t>
            </w:r>
            <w:r w:rsidRPr="00831D52">
              <w:rPr>
                <w:rFonts w:ascii="Times New Roman" w:hAnsi="Times New Roman"/>
                <w:sz w:val="20"/>
                <w:szCs w:val="20"/>
                <w:lang/>
              </w:rPr>
              <w:t xml:space="preserve"> Оперативни процеси и услужни систем хотела</w:t>
            </w:r>
            <w:r w:rsidR="00147366">
              <w:rPr>
                <w:rFonts w:ascii="Times New Roman" w:hAnsi="Times New Roman"/>
                <w:sz w:val="20"/>
                <w:szCs w:val="20"/>
                <w:lang/>
              </w:rPr>
              <w:t>;</w:t>
            </w:r>
            <w:r w:rsidRPr="00831D52">
              <w:rPr>
                <w:rFonts w:ascii="Times New Roman" w:hAnsi="Times New Roman"/>
                <w:sz w:val="20"/>
                <w:szCs w:val="20"/>
                <w:lang/>
              </w:rPr>
              <w:t xml:space="preserve"> Савремени изазови и трендови у хотелском пословању</w:t>
            </w:r>
            <w:r w:rsidR="00147366">
              <w:rPr>
                <w:rFonts w:ascii="Times New Roman" w:hAnsi="Times New Roman"/>
                <w:sz w:val="20"/>
                <w:szCs w:val="20"/>
                <w:lang/>
              </w:rPr>
              <w:t>.</w:t>
            </w:r>
          </w:p>
          <w:p w14:paraId="2FA78947" w14:textId="77777777" w:rsidR="00025AF7" w:rsidRPr="00025AF7" w:rsidRDefault="00025AF7" w:rsidP="00793EE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25AF7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Практична настава</w:t>
            </w:r>
          </w:p>
          <w:p w14:paraId="494A2748" w14:textId="77777777" w:rsidR="00147366" w:rsidRPr="00147366" w:rsidRDefault="00147366" w:rsidP="00147366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147366">
              <w:rPr>
                <w:rFonts w:ascii="Times New Roman" w:hAnsi="Times New Roman"/>
                <w:sz w:val="20"/>
                <w:szCs w:val="20"/>
                <w:lang/>
              </w:rPr>
              <w:t>Анализа хотелског тржишта и конкурентског окружења</w:t>
            </w:r>
            <w:r>
              <w:rPr>
                <w:rFonts w:ascii="Times New Roman" w:hAnsi="Times New Roman"/>
                <w:sz w:val="20"/>
                <w:szCs w:val="20"/>
                <w:lang/>
              </w:rPr>
              <w:t>;</w:t>
            </w:r>
            <w:r w:rsidRPr="00147366">
              <w:rPr>
                <w:rFonts w:ascii="Times New Roman" w:hAnsi="Times New Roman"/>
                <w:sz w:val="20"/>
                <w:szCs w:val="20"/>
                <w:lang/>
              </w:rPr>
              <w:t xml:space="preserve"> Процена локације са аспекта тржишног потенцијала</w:t>
            </w:r>
            <w:r>
              <w:rPr>
                <w:rFonts w:ascii="Times New Roman" w:hAnsi="Times New Roman"/>
                <w:sz w:val="20"/>
                <w:szCs w:val="20"/>
                <w:lang/>
              </w:rPr>
              <w:t>;</w:t>
            </w:r>
            <w:r w:rsidRPr="00147366">
              <w:rPr>
                <w:rFonts w:ascii="Times New Roman" w:hAnsi="Times New Roman"/>
                <w:sz w:val="20"/>
                <w:szCs w:val="20"/>
                <w:lang/>
              </w:rPr>
              <w:t xml:space="preserve"> Анализа кључних фактора конкурентности хотела</w:t>
            </w:r>
            <w:r>
              <w:rPr>
                <w:rFonts w:ascii="Times New Roman" w:hAnsi="Times New Roman"/>
                <w:sz w:val="20"/>
                <w:szCs w:val="20"/>
                <w:lang/>
              </w:rPr>
              <w:t>;</w:t>
            </w:r>
            <w:r w:rsidRPr="00147366">
              <w:rPr>
                <w:rFonts w:ascii="Times New Roman" w:hAnsi="Times New Roman"/>
                <w:sz w:val="20"/>
                <w:szCs w:val="20"/>
                <w:lang/>
              </w:rPr>
              <w:t xml:space="preserve"> Организација пословних функција и услужних процеса</w:t>
            </w:r>
            <w:r>
              <w:rPr>
                <w:rFonts w:ascii="Times New Roman" w:hAnsi="Times New Roman"/>
                <w:sz w:val="20"/>
                <w:szCs w:val="20"/>
                <w:lang/>
              </w:rPr>
              <w:t>;</w:t>
            </w:r>
            <w:r w:rsidRPr="00147366">
              <w:rPr>
                <w:rFonts w:ascii="Times New Roman" w:hAnsi="Times New Roman"/>
                <w:sz w:val="20"/>
                <w:szCs w:val="20"/>
                <w:lang/>
              </w:rPr>
              <w:t xml:space="preserve"> Анализа квалитета услуге и корисничког искуства</w:t>
            </w:r>
            <w:r>
              <w:rPr>
                <w:rFonts w:ascii="Times New Roman" w:hAnsi="Times New Roman"/>
                <w:sz w:val="20"/>
                <w:szCs w:val="20"/>
                <w:lang/>
              </w:rPr>
              <w:t>;</w:t>
            </w:r>
            <w:r w:rsidRPr="00147366">
              <w:rPr>
                <w:rFonts w:ascii="Times New Roman" w:hAnsi="Times New Roman"/>
                <w:sz w:val="20"/>
                <w:szCs w:val="20"/>
                <w:lang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п</w:t>
            </w:r>
            <w:r w:rsidRPr="00147366">
              <w:rPr>
                <w:rFonts w:ascii="Times New Roman" w:hAnsi="Times New Roman"/>
                <w:sz w:val="20"/>
                <w:szCs w:val="20"/>
                <w:lang/>
              </w:rPr>
              <w:t>ројектни задатак: израда концепта хотелског пословања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(</w:t>
            </w:r>
            <w:r w:rsidRPr="00147366">
              <w:rPr>
                <w:rFonts w:ascii="Times New Roman" w:hAnsi="Times New Roman"/>
                <w:sz w:val="20"/>
                <w:szCs w:val="20"/>
              </w:rPr>
              <w:t>дефинисање концепта хотела, циљног тржишта, позиционирања, кључних услуга, организације пословања и фактора конкурентности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)</w:t>
            </w:r>
            <w:r w:rsidRPr="0014736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2B0892" w:rsidRPr="00FD49DD" w14:paraId="72593821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ACD7DFA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Литература </w:t>
            </w:r>
          </w:p>
          <w:p w14:paraId="1866BEC2" w14:textId="77777777" w:rsidR="00793EEB" w:rsidRPr="000B187F" w:rsidRDefault="000B187F" w:rsidP="000B187F">
            <w:pPr>
              <w:pStyle w:val="ListParagraph"/>
              <w:numPr>
                <w:ilvl w:val="0"/>
                <w:numId w:val="9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/>
              </w:rPr>
            </w:pPr>
            <w:r w:rsidRPr="000B187F">
              <w:rPr>
                <w:rFonts w:ascii="Times New Roman" w:hAnsi="Times New Roman"/>
                <w:sz w:val="20"/>
                <w:szCs w:val="20"/>
                <w:lang/>
              </w:rPr>
              <w:t>Во</w:t>
            </w:r>
            <w:r w:rsidRPr="000B187F">
              <w:rPr>
                <w:rFonts w:ascii="Times New Roman" w:hAnsi="Times New Roman"/>
                <w:sz w:val="20"/>
                <w:szCs w:val="20"/>
                <w:lang w:val="sr-Cyrl-RS"/>
              </w:rPr>
              <w:t>ке</w:t>
            </w:r>
            <w:r w:rsidRPr="000B187F">
              <w:rPr>
                <w:rFonts w:ascii="Times New Roman" w:hAnsi="Times New Roman"/>
                <w:sz w:val="20"/>
                <w:szCs w:val="20"/>
                <w:lang/>
              </w:rPr>
              <w:t>р</w:t>
            </w:r>
            <w:r w:rsidRPr="000B187F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, </w:t>
            </w:r>
            <w:r w:rsidRPr="000B187F">
              <w:rPr>
                <w:rFonts w:ascii="Times New Roman" w:hAnsi="Times New Roman"/>
                <w:sz w:val="20"/>
                <w:szCs w:val="20"/>
                <w:lang/>
              </w:rPr>
              <w:t>Џ</w:t>
            </w:r>
            <w:r w:rsidRPr="000B187F">
              <w:rPr>
                <w:rFonts w:ascii="Times New Roman" w:hAnsi="Times New Roman"/>
                <w:sz w:val="20"/>
                <w:szCs w:val="20"/>
                <w:lang w:val="sr-Cyrl-RS"/>
              </w:rPr>
              <w:t>.,</w:t>
            </w:r>
            <w:r w:rsidRPr="000B187F">
              <w:rPr>
                <w:rFonts w:ascii="Times New Roman" w:hAnsi="Times New Roman"/>
                <w:sz w:val="20"/>
                <w:szCs w:val="20"/>
                <w:lang/>
              </w:rPr>
              <w:t xml:space="preserve"> Р. </w:t>
            </w:r>
            <w:r w:rsidR="00793EEB" w:rsidRPr="000B187F">
              <w:rPr>
                <w:rFonts w:ascii="Times New Roman" w:hAnsi="Times New Roman"/>
                <w:sz w:val="20"/>
                <w:szCs w:val="20"/>
                <w:lang/>
              </w:rPr>
              <w:t>(20</w:t>
            </w:r>
            <w:r w:rsidRPr="000B187F">
              <w:rPr>
                <w:rFonts w:ascii="Times New Roman" w:hAnsi="Times New Roman"/>
                <w:sz w:val="20"/>
                <w:szCs w:val="20"/>
                <w:lang w:val="sr-Cyrl-RS"/>
              </w:rPr>
              <w:t>20</w:t>
            </w:r>
            <w:r w:rsidR="00793EEB" w:rsidRPr="000B187F">
              <w:rPr>
                <w:rFonts w:ascii="Times New Roman" w:hAnsi="Times New Roman"/>
                <w:sz w:val="20"/>
                <w:szCs w:val="20"/>
                <w:lang/>
              </w:rPr>
              <w:t xml:space="preserve">). </w:t>
            </w:r>
            <w:r w:rsidRPr="000B187F">
              <w:rPr>
                <w:rFonts w:ascii="Times New Roman" w:hAnsi="Times New Roman"/>
                <w:i/>
                <w:iCs/>
                <w:sz w:val="20"/>
                <w:szCs w:val="20"/>
                <w:lang/>
              </w:rPr>
              <w:t>Увод у менаџмент у угоститељству</w:t>
            </w:r>
            <w:r w:rsidR="00793EEB" w:rsidRPr="000B187F">
              <w:rPr>
                <w:rFonts w:ascii="Times New Roman" w:hAnsi="Times New Roman"/>
                <w:sz w:val="20"/>
                <w:szCs w:val="20"/>
                <w:lang/>
              </w:rPr>
              <w:t xml:space="preserve">. </w:t>
            </w:r>
            <w:r w:rsidRPr="000B187F">
              <w:rPr>
                <w:rFonts w:ascii="Times New Roman" w:hAnsi="Times New Roman"/>
                <w:sz w:val="20"/>
                <w:szCs w:val="20"/>
                <w:lang w:val="sr-Cyrl-RS"/>
              </w:rPr>
              <w:t>Београд: Економски факултет Универзитета, 1.изд.на срп. језику</w:t>
            </w:r>
          </w:p>
          <w:p w14:paraId="38B0D146" w14:textId="77777777" w:rsidR="002B0892" w:rsidRPr="00793EEB" w:rsidRDefault="00793EEB" w:rsidP="00793EEB">
            <w:pPr>
              <w:pStyle w:val="ListParagraph"/>
              <w:numPr>
                <w:ilvl w:val="0"/>
                <w:numId w:val="9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/>
              </w:rPr>
            </w:pPr>
            <w:r w:rsidRPr="00793EEB">
              <w:rPr>
                <w:rFonts w:ascii="Times New Roman" w:hAnsi="Times New Roman"/>
                <w:sz w:val="20"/>
                <w:szCs w:val="20"/>
                <w:lang/>
              </w:rPr>
              <w:t xml:space="preserve">Стојановић, К., Секулић, Д. (2023). </w:t>
            </w:r>
            <w:r w:rsidRPr="00793EEB">
              <w:rPr>
                <w:rFonts w:ascii="Times New Roman" w:hAnsi="Times New Roman"/>
                <w:i/>
                <w:iCs/>
                <w:sz w:val="20"/>
                <w:szCs w:val="20"/>
                <w:lang/>
              </w:rPr>
              <w:t>Пројектовање, инфраструктура и дизајн хотела</w:t>
            </w:r>
            <w:r w:rsidRPr="00793EEB">
              <w:rPr>
                <w:rFonts w:ascii="Times New Roman" w:hAnsi="Times New Roman"/>
                <w:sz w:val="20"/>
                <w:szCs w:val="20"/>
                <w:lang/>
              </w:rPr>
              <w:t>. Универзитет у Крагујевцу,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793EEB">
              <w:rPr>
                <w:rFonts w:ascii="Times New Roman" w:hAnsi="Times New Roman"/>
                <w:sz w:val="20"/>
                <w:szCs w:val="20"/>
                <w:lang/>
              </w:rPr>
              <w:t>Факултет за хотелијерство и туризам, Врњачка Бања.</w:t>
            </w:r>
          </w:p>
        </w:tc>
      </w:tr>
      <w:tr w:rsidR="002B0892" w:rsidRPr="00FD49DD" w14:paraId="57048440" w14:textId="77777777" w:rsidTr="00202F59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63CB31B0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Број часова </w:t>
            </w:r>
            <w:r w:rsidRPr="00FD49DD">
              <w:rPr>
                <w:rFonts w:ascii="Times New Roman" w:hAnsi="Times New Roman"/>
                <w:b/>
                <w:sz w:val="20"/>
                <w:szCs w:val="20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053E15C4" w14:textId="749219F5" w:rsidR="002B0892" w:rsidRPr="00592AB4" w:rsidRDefault="002B0892" w:rsidP="007F62A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FD49DD">
              <w:rPr>
                <w:rFonts w:ascii="Times New Roman" w:hAnsi="Times New Roman"/>
                <w:b/>
                <w:sz w:val="20"/>
                <w:szCs w:val="20"/>
              </w:rPr>
              <w:t>Теоријска настава:</w:t>
            </w:r>
            <w:r w:rsidR="007F62AB" w:rsidRPr="00FD49D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E7292F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>4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39D5B81A" w14:textId="6414C60E" w:rsidR="002B0892" w:rsidRPr="00592AB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FD49DD">
              <w:rPr>
                <w:rFonts w:ascii="Times New Roman" w:hAnsi="Times New Roman"/>
                <w:b/>
                <w:sz w:val="20"/>
                <w:szCs w:val="20"/>
              </w:rPr>
              <w:t>Практична настава:</w:t>
            </w:r>
            <w:r w:rsidR="007F62AB" w:rsidRPr="00FD49D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E7292F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>1</w:t>
            </w:r>
          </w:p>
        </w:tc>
      </w:tr>
      <w:tr w:rsidR="002B0892" w:rsidRPr="00FD49DD" w14:paraId="3B6151B9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3527E0A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Методе извођења наставе</w:t>
            </w:r>
          </w:p>
          <w:p w14:paraId="6EBA29F6" w14:textId="77777777" w:rsidR="00234970" w:rsidRPr="00FD49DD" w:rsidRDefault="00234970" w:rsidP="00365FA4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49DD">
              <w:rPr>
                <w:rFonts w:ascii="Times New Roman" w:eastAsia="Times New Roman" w:hAnsi="Times New Roman"/>
                <w:sz w:val="20"/>
                <w:szCs w:val="20"/>
              </w:rPr>
              <w:t>(М1) Монолошка метода (ex cathedra предавања)</w:t>
            </w:r>
            <w:r w:rsidR="00D63D38" w:rsidRPr="00FD49DD">
              <w:rPr>
                <w:rFonts w:ascii="Times New Roman" w:eastAsia="Times New Roman" w:hAnsi="Times New Roman"/>
                <w:sz w:val="20"/>
                <w:szCs w:val="20"/>
              </w:rPr>
              <w:t xml:space="preserve">- </w:t>
            </w:r>
            <w:r w:rsidR="00147366" w:rsidRPr="00147366">
              <w:rPr>
                <w:rFonts w:ascii="Times New Roman" w:eastAsia="Times New Roman" w:hAnsi="Times New Roman"/>
                <w:sz w:val="20"/>
                <w:szCs w:val="20"/>
              </w:rPr>
              <w:t>излагање основних концепата хотелског пословања, са акцентом на разумевање хотела као тржишно оријентисаног и услужног система, уз илустрацију примера из праксе</w:t>
            </w:r>
            <w:r w:rsidR="00D63D38" w:rsidRPr="00FD49DD">
              <w:rPr>
                <w:rFonts w:ascii="Times New Roman" w:eastAsia="Times New Roman" w:hAnsi="Times New Roman"/>
                <w:sz w:val="20"/>
                <w:szCs w:val="20"/>
              </w:rPr>
              <w:t>;</w:t>
            </w:r>
          </w:p>
          <w:p w14:paraId="76E8A485" w14:textId="77777777" w:rsidR="00234970" w:rsidRPr="00FD49DD" w:rsidRDefault="00234970" w:rsidP="00365FA4">
            <w:pPr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  <w:r w:rsidRPr="00FD49DD">
              <w:rPr>
                <w:rFonts w:ascii="Times New Roman" w:eastAsia="Times New Roman" w:hAnsi="Times New Roman"/>
                <w:sz w:val="20"/>
                <w:szCs w:val="20"/>
              </w:rPr>
              <w:t>(М2) Дијалошка метода (</w:t>
            </w:r>
            <w:r w:rsidR="00D63D38" w:rsidRPr="00FD49DD">
              <w:rPr>
                <w:rFonts w:ascii="Times New Roman" w:eastAsia="Times New Roman" w:hAnsi="Times New Roman"/>
                <w:sz w:val="20"/>
                <w:szCs w:val="20"/>
              </w:rPr>
              <w:t>дискусија</w:t>
            </w:r>
            <w:r w:rsidRPr="00FD49DD">
              <w:rPr>
                <w:rFonts w:ascii="Times New Roman" w:eastAsia="Times New Roman" w:hAnsi="Times New Roman"/>
                <w:sz w:val="20"/>
                <w:szCs w:val="20"/>
              </w:rPr>
              <w:t xml:space="preserve"> на часу)</w:t>
            </w:r>
            <w:r w:rsidR="00D63D38" w:rsidRPr="00FD49DD">
              <w:rPr>
                <w:rFonts w:ascii="Times New Roman" w:eastAsia="Times New Roman" w:hAnsi="Times New Roman"/>
                <w:sz w:val="20"/>
                <w:szCs w:val="20"/>
              </w:rPr>
              <w:t xml:space="preserve"> - </w:t>
            </w:r>
            <w:r w:rsidR="00147366" w:rsidRPr="00147366">
              <w:rPr>
                <w:rFonts w:ascii="Times New Roman" w:eastAsia="Times New Roman" w:hAnsi="Times New Roman"/>
                <w:sz w:val="20"/>
                <w:szCs w:val="20"/>
              </w:rPr>
              <w:t>разматрање различитих приступа у креирању хотелског концепта, позиционирању на тржишту и организацији пословања, уз активно учешће студената.</w:t>
            </w:r>
            <w:r w:rsidR="00D63D38" w:rsidRPr="00FD49DD">
              <w:rPr>
                <w:rFonts w:ascii="Times New Roman" w:eastAsia="Times New Roman" w:hAnsi="Times New Roman"/>
                <w:sz w:val="20"/>
                <w:szCs w:val="20"/>
              </w:rPr>
              <w:t>;</w:t>
            </w:r>
          </w:p>
          <w:p w14:paraId="55FC8092" w14:textId="77777777" w:rsidR="00234970" w:rsidRDefault="00234970" w:rsidP="00365FA4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</w:pPr>
            <w:r w:rsidRPr="00FD49DD">
              <w:rPr>
                <w:rFonts w:ascii="Times New Roman" w:eastAsia="Times New Roman" w:hAnsi="Times New Roman"/>
                <w:sz w:val="20"/>
                <w:szCs w:val="20"/>
              </w:rPr>
              <w:t xml:space="preserve">(М3) Метода демонстрације </w:t>
            </w:r>
            <w:r w:rsidR="00D63D38" w:rsidRPr="00FD49DD">
              <w:rPr>
                <w:rFonts w:ascii="Times New Roman" w:eastAsia="Times New Roman" w:hAnsi="Times New Roman"/>
                <w:sz w:val="20"/>
                <w:szCs w:val="20"/>
              </w:rPr>
              <w:t xml:space="preserve">- </w:t>
            </w:r>
            <w:r w:rsidR="00147366" w:rsidRPr="00147366">
              <w:rPr>
                <w:rFonts w:ascii="Times New Roman" w:eastAsia="Times New Roman" w:hAnsi="Times New Roman"/>
                <w:sz w:val="20"/>
                <w:szCs w:val="20"/>
              </w:rPr>
              <w:t>предавања уз коришћење презентација, примера добре праксе и илустрација различитих хотелских концепата и пословних решења</w:t>
            </w:r>
            <w:r w:rsidR="00D63D38" w:rsidRPr="00FD49DD">
              <w:rPr>
                <w:rFonts w:ascii="Times New Roman" w:eastAsia="Times New Roman" w:hAnsi="Times New Roman"/>
                <w:sz w:val="20"/>
                <w:szCs w:val="20"/>
              </w:rPr>
              <w:t>;</w:t>
            </w:r>
          </w:p>
          <w:p w14:paraId="52DD3D6D" w14:textId="77777777" w:rsidR="003503D9" w:rsidRPr="003503D9" w:rsidRDefault="003503D9" w:rsidP="00365FA4">
            <w:pPr>
              <w:jc w:val="both"/>
              <w:rPr>
                <w:rFonts w:ascii="Arial" w:eastAsia="Times New Roman" w:hAnsi="Arial" w:cs="Arial"/>
                <w:sz w:val="17"/>
                <w:szCs w:val="17"/>
                <w:lang w:val="sr-Cyrl-C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 xml:space="preserve">(М4) Истраживачка метода – </w:t>
            </w:r>
            <w:r w:rsidR="00147366" w:rsidRPr="00147366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самостални или групни рад студената на темама које се односе на концепт, позиционирање и организацију хотелског пословања</w:t>
            </w:r>
            <w:r w:rsidR="00147366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;</w:t>
            </w:r>
          </w:p>
          <w:p w14:paraId="0C8A5704" w14:textId="77777777" w:rsidR="00234970" w:rsidRPr="00FD49DD" w:rsidRDefault="003503D9" w:rsidP="00365FA4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(М</w:t>
            </w:r>
            <w:r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5</w:t>
            </w:r>
            <w:r w:rsidR="00234970" w:rsidRPr="00FD49DD">
              <w:rPr>
                <w:rFonts w:ascii="Times New Roman" w:eastAsia="Times New Roman" w:hAnsi="Times New Roman"/>
                <w:sz w:val="20"/>
                <w:szCs w:val="20"/>
              </w:rPr>
              <w:t xml:space="preserve">) </w:t>
            </w:r>
            <w:r w:rsidR="00592AB4" w:rsidRPr="00FD49DD">
              <w:rPr>
                <w:rFonts w:ascii="Times New Roman" w:hAnsi="Times New Roman"/>
                <w:sz w:val="20"/>
                <w:szCs w:val="20"/>
              </w:rPr>
              <w:t xml:space="preserve">Студија случаја - </w:t>
            </w:r>
            <w:r w:rsidR="00147366" w:rsidRPr="00147366">
              <w:rPr>
                <w:rFonts w:ascii="Times New Roman" w:eastAsia="Times New Roman" w:hAnsi="Times New Roman"/>
                <w:sz w:val="20"/>
                <w:szCs w:val="20"/>
              </w:rPr>
              <w:t>анализа примера из праксе у циљу разумевања начина креирања хотелског концепта, организације пословања и фактора конкурентности</w:t>
            </w:r>
            <w:r w:rsidR="00592AB4" w:rsidRPr="00FD49DD">
              <w:rPr>
                <w:rFonts w:ascii="Times New Roman" w:eastAsia="Times New Roman" w:hAnsi="Times New Roman"/>
                <w:sz w:val="20"/>
                <w:szCs w:val="20"/>
              </w:rPr>
              <w:t>;</w:t>
            </w:r>
          </w:p>
          <w:p w14:paraId="3238F4D1" w14:textId="77777777" w:rsidR="00147366" w:rsidRPr="00147366" w:rsidRDefault="003503D9" w:rsidP="00365FA4">
            <w:pPr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(М</w:t>
            </w:r>
            <w:r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6</w:t>
            </w:r>
            <w:r w:rsidR="00234970" w:rsidRPr="00FD49DD">
              <w:rPr>
                <w:rFonts w:ascii="Times New Roman" w:eastAsia="Times New Roman" w:hAnsi="Times New Roman"/>
                <w:sz w:val="20"/>
                <w:szCs w:val="20"/>
              </w:rPr>
              <w:t xml:space="preserve">) </w:t>
            </w:r>
            <w:r w:rsidR="00592AB4" w:rsidRPr="00FD49DD">
              <w:rPr>
                <w:rFonts w:ascii="Times New Roman" w:hAnsi="Times New Roman"/>
                <w:sz w:val="20"/>
                <w:szCs w:val="20"/>
              </w:rPr>
              <w:t>Иновативне педагошке методе - рад у групама, симулације, хибридно учење посредством дигиталних технологија и интернета.</w:t>
            </w:r>
          </w:p>
          <w:p w14:paraId="4E14D0E3" w14:textId="77777777" w:rsidR="00147366" w:rsidRPr="00147366" w:rsidRDefault="00147366" w:rsidP="00365FA4">
            <w:pPr>
              <w:jc w:val="both"/>
              <w:rPr>
                <w:rFonts w:ascii="Arial" w:eastAsia="Times New Roman" w:hAnsi="Arial" w:cs="Arial"/>
                <w:sz w:val="17"/>
                <w:szCs w:val="17"/>
                <w:lang w:val="sr-Cyrl-RS"/>
              </w:rPr>
            </w:pPr>
          </w:p>
          <w:p w14:paraId="0F9E81F0" w14:textId="77777777" w:rsidR="00D93496" w:rsidRPr="00510637" w:rsidRDefault="00D93496" w:rsidP="00365FA4">
            <w:pPr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  <w:p w14:paraId="4EEB9620" w14:textId="77777777" w:rsidR="00D93496" w:rsidRPr="00D93496" w:rsidRDefault="00D93496" w:rsidP="00D9349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sr-Cyrl-CS"/>
              </w:rPr>
            </w:pPr>
            <w:r w:rsidRPr="00A1252C">
              <w:rPr>
                <w:rStyle w:val="rynqvb"/>
                <w:rFonts w:ascii="Times New Roman" w:hAnsi="Times New Roman"/>
                <w:i/>
                <w:sz w:val="20"/>
                <w:szCs w:val="20"/>
                <w:lang w:val="sr-Cyrl-CS"/>
              </w:rPr>
              <w:t>Повезаност исхода, метода и начина оцењивања</w:t>
            </w:r>
          </w:p>
          <w:tbl>
            <w:tblPr>
              <w:tblStyle w:val="TableGrid"/>
              <w:tblW w:w="10485" w:type="dxa"/>
              <w:tblLook w:val="04A0" w:firstRow="1" w:lastRow="0" w:firstColumn="1" w:lastColumn="0" w:noHBand="0" w:noVBand="1"/>
            </w:tblPr>
            <w:tblGrid>
              <w:gridCol w:w="1271"/>
              <w:gridCol w:w="3119"/>
              <w:gridCol w:w="6095"/>
            </w:tblGrid>
            <w:tr w:rsidR="00D93496" w14:paraId="0BB5D4B5" w14:textId="77777777" w:rsidTr="00B8558B">
              <w:tc>
                <w:tcPr>
                  <w:tcW w:w="1271" w:type="dxa"/>
                </w:tcPr>
                <w:p w14:paraId="3EEB1D78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Исходи</w:t>
                  </w:r>
                </w:p>
              </w:tc>
              <w:tc>
                <w:tcPr>
                  <w:tcW w:w="3119" w:type="dxa"/>
                </w:tcPr>
                <w:p w14:paraId="5CD6683F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Методе извођења наставе</w:t>
                  </w:r>
                </w:p>
              </w:tc>
              <w:tc>
                <w:tcPr>
                  <w:tcW w:w="6095" w:type="dxa"/>
                </w:tcPr>
                <w:p w14:paraId="286A290E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Начин оцењивања</w:t>
                  </w:r>
                </w:p>
              </w:tc>
            </w:tr>
            <w:tr w:rsidR="00025AF7" w14:paraId="68C5C564" w14:textId="77777777" w:rsidTr="00B8558B">
              <w:tc>
                <w:tcPr>
                  <w:tcW w:w="1271" w:type="dxa"/>
                </w:tcPr>
                <w:p w14:paraId="59ADD654" w14:textId="77777777" w:rsidR="00025AF7" w:rsidRPr="00E0499D" w:rsidRDefault="00025AF7" w:rsidP="00025AF7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E0499D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lastRenderedPageBreak/>
                    <w:t>И1</w:t>
                  </w:r>
                </w:p>
              </w:tc>
              <w:tc>
                <w:tcPr>
                  <w:tcW w:w="3119" w:type="dxa"/>
                </w:tcPr>
                <w:p w14:paraId="7D0445A7" w14:textId="77777777" w:rsidR="00025AF7" w:rsidRPr="00E0499D" w:rsidRDefault="00025AF7" w:rsidP="00025AF7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E0499D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М3</w:t>
                  </w:r>
                </w:p>
              </w:tc>
              <w:tc>
                <w:tcPr>
                  <w:tcW w:w="6095" w:type="dxa"/>
                </w:tcPr>
                <w:p w14:paraId="27F12283" w14:textId="77777777" w:rsidR="00025AF7" w:rsidRPr="00E0499D" w:rsidRDefault="00025AF7" w:rsidP="00025AF7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E0499D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</w:t>
                  </w:r>
                </w:p>
              </w:tc>
            </w:tr>
            <w:tr w:rsidR="00025AF7" w14:paraId="6D02C689" w14:textId="77777777" w:rsidTr="00B8558B">
              <w:tc>
                <w:tcPr>
                  <w:tcW w:w="1271" w:type="dxa"/>
                </w:tcPr>
                <w:p w14:paraId="06328A50" w14:textId="77777777" w:rsidR="00025AF7" w:rsidRPr="00E0499D" w:rsidRDefault="00025AF7" w:rsidP="00025AF7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E0499D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И2</w:t>
                  </w:r>
                </w:p>
              </w:tc>
              <w:tc>
                <w:tcPr>
                  <w:tcW w:w="3119" w:type="dxa"/>
                </w:tcPr>
                <w:p w14:paraId="5BF0D1A3" w14:textId="77777777" w:rsidR="00025AF7" w:rsidRPr="00E0499D" w:rsidRDefault="00025AF7" w:rsidP="00025AF7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E0499D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М3, М4, М6</w:t>
                  </w:r>
                </w:p>
              </w:tc>
              <w:tc>
                <w:tcPr>
                  <w:tcW w:w="6095" w:type="dxa"/>
                </w:tcPr>
                <w:p w14:paraId="40A74B5B" w14:textId="77777777" w:rsidR="00025AF7" w:rsidRPr="00E0499D" w:rsidRDefault="00025AF7" w:rsidP="00025AF7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E0499D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часу, семинар-и</w:t>
                  </w:r>
                </w:p>
              </w:tc>
            </w:tr>
            <w:tr w:rsidR="00025AF7" w14:paraId="6620B5DE" w14:textId="77777777" w:rsidTr="00B8558B">
              <w:tc>
                <w:tcPr>
                  <w:tcW w:w="1271" w:type="dxa"/>
                </w:tcPr>
                <w:p w14:paraId="1E8765DD" w14:textId="77777777" w:rsidR="00025AF7" w:rsidRPr="00E0499D" w:rsidRDefault="00025AF7" w:rsidP="00025AF7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E0499D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И3</w:t>
                  </w:r>
                </w:p>
              </w:tc>
              <w:tc>
                <w:tcPr>
                  <w:tcW w:w="3119" w:type="dxa"/>
                </w:tcPr>
                <w:p w14:paraId="4B5B9EEF" w14:textId="77777777" w:rsidR="00025AF7" w:rsidRPr="00E0499D" w:rsidRDefault="00025AF7" w:rsidP="00025AF7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E0499D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М2,М3, М5, М6</w:t>
                  </w:r>
                </w:p>
              </w:tc>
              <w:tc>
                <w:tcPr>
                  <w:tcW w:w="6095" w:type="dxa"/>
                </w:tcPr>
                <w:p w14:paraId="14ED13E3" w14:textId="77777777" w:rsidR="00025AF7" w:rsidRPr="00E0499D" w:rsidRDefault="00025AF7" w:rsidP="00025AF7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E0499D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часу, семинар-и</w:t>
                  </w:r>
                </w:p>
              </w:tc>
            </w:tr>
            <w:tr w:rsidR="00025AF7" w14:paraId="7BCA775C" w14:textId="77777777" w:rsidTr="00B8558B">
              <w:tc>
                <w:tcPr>
                  <w:tcW w:w="1271" w:type="dxa"/>
                </w:tcPr>
                <w:p w14:paraId="0FEDEDA7" w14:textId="77777777" w:rsidR="00025AF7" w:rsidRPr="00E0499D" w:rsidRDefault="00025AF7" w:rsidP="00025AF7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E0499D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И4</w:t>
                  </w:r>
                </w:p>
              </w:tc>
              <w:tc>
                <w:tcPr>
                  <w:tcW w:w="3119" w:type="dxa"/>
                </w:tcPr>
                <w:p w14:paraId="35C2D7A4" w14:textId="77777777" w:rsidR="00025AF7" w:rsidRPr="00E0499D" w:rsidRDefault="00025AF7" w:rsidP="00025AF7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E0499D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М1, М3, М6, </w:t>
                  </w:r>
                </w:p>
              </w:tc>
              <w:tc>
                <w:tcPr>
                  <w:tcW w:w="6095" w:type="dxa"/>
                </w:tcPr>
                <w:p w14:paraId="0ED77C5B" w14:textId="77777777" w:rsidR="00025AF7" w:rsidRPr="00E0499D" w:rsidRDefault="00025AF7" w:rsidP="00025AF7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E0499D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Колоквијум, активности на часу, </w:t>
                  </w:r>
                </w:p>
              </w:tc>
            </w:tr>
            <w:tr w:rsidR="00025AF7" w14:paraId="3E7DC020" w14:textId="77777777" w:rsidTr="00B8558B">
              <w:tc>
                <w:tcPr>
                  <w:tcW w:w="1271" w:type="dxa"/>
                </w:tcPr>
                <w:p w14:paraId="21520F7E" w14:textId="77777777" w:rsidR="00025AF7" w:rsidRPr="00E0499D" w:rsidRDefault="00025AF7" w:rsidP="00025AF7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E0499D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5</w:t>
                  </w:r>
                </w:p>
              </w:tc>
              <w:tc>
                <w:tcPr>
                  <w:tcW w:w="3119" w:type="dxa"/>
                </w:tcPr>
                <w:p w14:paraId="64290D0B" w14:textId="77777777" w:rsidR="00025AF7" w:rsidRPr="00E0499D" w:rsidRDefault="00025AF7" w:rsidP="00025AF7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E0499D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М2,М3, М5, М6</w:t>
                  </w:r>
                </w:p>
              </w:tc>
              <w:tc>
                <w:tcPr>
                  <w:tcW w:w="6095" w:type="dxa"/>
                </w:tcPr>
                <w:p w14:paraId="15E648A6" w14:textId="77777777" w:rsidR="00025AF7" w:rsidRPr="00E0499D" w:rsidRDefault="00025AF7" w:rsidP="00025AF7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E0499D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часу, практична настава</w:t>
                  </w:r>
                </w:p>
              </w:tc>
            </w:tr>
            <w:tr w:rsidR="00025AF7" w14:paraId="58FBC040" w14:textId="77777777" w:rsidTr="00B8558B">
              <w:tc>
                <w:tcPr>
                  <w:tcW w:w="1271" w:type="dxa"/>
                </w:tcPr>
                <w:p w14:paraId="794071D3" w14:textId="77777777" w:rsidR="00025AF7" w:rsidRPr="00E0499D" w:rsidRDefault="00025AF7" w:rsidP="00025AF7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E0499D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</w:t>
                  </w:r>
                  <w:r w:rsidR="00793EEB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6</w:t>
                  </w:r>
                </w:p>
              </w:tc>
              <w:tc>
                <w:tcPr>
                  <w:tcW w:w="3119" w:type="dxa"/>
                </w:tcPr>
                <w:p w14:paraId="385BA290" w14:textId="77777777" w:rsidR="00025AF7" w:rsidRPr="00E0499D" w:rsidRDefault="00025AF7" w:rsidP="00025AF7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E0499D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М4, М5, М6</w:t>
                  </w:r>
                </w:p>
              </w:tc>
              <w:tc>
                <w:tcPr>
                  <w:tcW w:w="6095" w:type="dxa"/>
                </w:tcPr>
                <w:p w14:paraId="2E785258" w14:textId="77777777" w:rsidR="00025AF7" w:rsidRPr="00E0499D" w:rsidRDefault="00025AF7" w:rsidP="00025AF7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E0499D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Завршни испит, практична настава, активности на часу, семинар-и</w:t>
                  </w:r>
                </w:p>
              </w:tc>
            </w:tr>
          </w:tbl>
          <w:p w14:paraId="4D0B3FA0" w14:textId="77777777" w:rsidR="00D93496" w:rsidRDefault="00D93496" w:rsidP="00365FA4">
            <w:pPr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  <w:p w14:paraId="4394B7F0" w14:textId="77777777" w:rsidR="00D93496" w:rsidRPr="00D93496" w:rsidRDefault="00D93496" w:rsidP="00365FA4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</w:pPr>
          </w:p>
        </w:tc>
      </w:tr>
      <w:tr w:rsidR="002B0892" w:rsidRPr="00FD49DD" w14:paraId="637AD90F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F88F063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Оцена  знања (максимални број поена 100)</w:t>
            </w:r>
          </w:p>
        </w:tc>
      </w:tr>
      <w:tr w:rsidR="002B0892" w:rsidRPr="00FD49DD" w14:paraId="64B105AA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7AE5FF25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iCs/>
                <w:sz w:val="20"/>
                <w:szCs w:val="20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647A2174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49DD">
              <w:rPr>
                <w:rFonts w:ascii="Times New Roman" w:hAnsi="Times New Roman"/>
                <w:sz w:val="20"/>
                <w:szCs w:val="20"/>
              </w:rPr>
              <w:t>поена</w:t>
            </w:r>
          </w:p>
          <w:p w14:paraId="3C625873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83" w:type="pct"/>
            <w:gridSpan w:val="2"/>
            <w:vAlign w:val="center"/>
          </w:tcPr>
          <w:p w14:paraId="23E8108A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18CF5307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sz w:val="20"/>
                <w:szCs w:val="20"/>
              </w:rPr>
              <w:t>поена</w:t>
            </w:r>
          </w:p>
        </w:tc>
      </w:tr>
      <w:tr w:rsidR="002B0892" w:rsidRPr="00FD49DD" w14:paraId="7490655D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76332797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sz w:val="20"/>
                <w:szCs w:val="20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 w14:paraId="2382CE15" w14:textId="77777777" w:rsidR="002B0892" w:rsidRPr="00FD49DD" w:rsidRDefault="00BA266E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683" w:type="pct"/>
            <w:gridSpan w:val="2"/>
            <w:vAlign w:val="center"/>
          </w:tcPr>
          <w:p w14:paraId="6C28C9A0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sz w:val="20"/>
                <w:szCs w:val="20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73CC02B2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  <w:tr w:rsidR="002B0892" w:rsidRPr="00FD49DD" w14:paraId="7D6A25F8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628DA6FB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sz w:val="20"/>
                <w:szCs w:val="20"/>
              </w:rPr>
              <w:t>практична настава</w:t>
            </w:r>
          </w:p>
        </w:tc>
        <w:tc>
          <w:tcPr>
            <w:tcW w:w="1024" w:type="pct"/>
            <w:vAlign w:val="center"/>
          </w:tcPr>
          <w:p w14:paraId="6F4BD14F" w14:textId="77777777" w:rsidR="002B0892" w:rsidRPr="00FD49DD" w:rsidRDefault="008C2173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4748D9" w:rsidRPr="00FD49DD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683" w:type="pct"/>
            <w:gridSpan w:val="2"/>
            <w:vAlign w:val="center"/>
          </w:tcPr>
          <w:p w14:paraId="4AA9B3A4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sz w:val="20"/>
                <w:szCs w:val="20"/>
              </w:rPr>
              <w:t>усмени исп</w:t>
            </w:r>
            <w:r w:rsidR="005778EB">
              <w:rPr>
                <w:rFonts w:ascii="Times New Roman" w:hAnsi="Times New Roman"/>
                <w:sz w:val="20"/>
                <w:szCs w:val="20"/>
              </w:rPr>
              <w:t>и</w:t>
            </w:r>
            <w:r w:rsidRPr="00FD49DD">
              <w:rPr>
                <w:rFonts w:ascii="Times New Roman" w:hAnsi="Times New Roman"/>
                <w:sz w:val="20"/>
                <w:szCs w:val="20"/>
              </w:rPr>
              <w:t>т</w:t>
            </w:r>
          </w:p>
        </w:tc>
        <w:tc>
          <w:tcPr>
            <w:tcW w:w="650" w:type="pct"/>
            <w:vAlign w:val="center"/>
          </w:tcPr>
          <w:p w14:paraId="6B5D82A7" w14:textId="77777777" w:rsidR="002B0892" w:rsidRPr="00FD49DD" w:rsidRDefault="008C2173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iCs/>
                <w:sz w:val="20"/>
                <w:szCs w:val="20"/>
              </w:rPr>
              <w:t>50</w:t>
            </w:r>
          </w:p>
        </w:tc>
      </w:tr>
      <w:tr w:rsidR="002B0892" w:rsidRPr="00FD49DD" w14:paraId="211AAE23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6C3F8B1C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sz w:val="20"/>
                <w:szCs w:val="20"/>
              </w:rPr>
              <w:t>колоквијум-и</w:t>
            </w:r>
          </w:p>
        </w:tc>
        <w:tc>
          <w:tcPr>
            <w:tcW w:w="1024" w:type="pct"/>
            <w:vAlign w:val="center"/>
          </w:tcPr>
          <w:p w14:paraId="5CC8A04A" w14:textId="77777777" w:rsidR="002B0892" w:rsidRPr="00FD49DD" w:rsidRDefault="004748D9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="008C2173" w:rsidRPr="00FD49DD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8C19B6">
              <w:rPr>
                <w:rFonts w:ascii="Times New Roman" w:hAnsi="Times New Roman"/>
                <w:bCs/>
                <w:sz w:val="20"/>
                <w:szCs w:val="20"/>
              </w:rPr>
              <w:t xml:space="preserve"> (2x15)</w:t>
            </w:r>
          </w:p>
        </w:tc>
        <w:tc>
          <w:tcPr>
            <w:tcW w:w="1683" w:type="pct"/>
            <w:gridSpan w:val="2"/>
            <w:vAlign w:val="center"/>
          </w:tcPr>
          <w:p w14:paraId="17BA1F1C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650" w:type="pct"/>
            <w:vAlign w:val="center"/>
          </w:tcPr>
          <w:p w14:paraId="5A48420C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  <w:tr w:rsidR="002B0892" w:rsidRPr="00FD49DD" w14:paraId="009E54D2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17973E26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49DD">
              <w:rPr>
                <w:rFonts w:ascii="Times New Roman" w:hAnsi="Times New Roman"/>
                <w:sz w:val="20"/>
                <w:szCs w:val="20"/>
              </w:rPr>
              <w:t>семинар-и</w:t>
            </w:r>
          </w:p>
        </w:tc>
        <w:tc>
          <w:tcPr>
            <w:tcW w:w="1024" w:type="pct"/>
            <w:vAlign w:val="center"/>
          </w:tcPr>
          <w:p w14:paraId="2037EB95" w14:textId="77777777" w:rsidR="002B0892" w:rsidRPr="00FD49DD" w:rsidRDefault="00BA266E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683" w:type="pct"/>
            <w:gridSpan w:val="2"/>
            <w:vAlign w:val="center"/>
          </w:tcPr>
          <w:p w14:paraId="1C557A50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650" w:type="pct"/>
            <w:vAlign w:val="center"/>
          </w:tcPr>
          <w:p w14:paraId="164217F8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</w:tbl>
    <w:p w14:paraId="5528B9F4" w14:textId="77777777" w:rsidR="002B0892" w:rsidRPr="00FD49DD" w:rsidRDefault="002B0892" w:rsidP="002B0892">
      <w:pPr>
        <w:jc w:val="center"/>
        <w:rPr>
          <w:rFonts w:ascii="Times New Roman" w:hAnsi="Times New Roman"/>
          <w:bCs/>
        </w:rPr>
      </w:pPr>
    </w:p>
    <w:p w14:paraId="1672B24A" w14:textId="77777777" w:rsidR="00D8586A" w:rsidRPr="00FD49DD" w:rsidRDefault="00D8586A"/>
    <w:sectPr w:rsidR="00D8586A" w:rsidRPr="00FD49DD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15983"/>
    <w:multiLevelType w:val="hybridMultilevel"/>
    <w:tmpl w:val="889C47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A7072A"/>
    <w:multiLevelType w:val="hybridMultilevel"/>
    <w:tmpl w:val="1722B0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0A57B3"/>
    <w:multiLevelType w:val="hybridMultilevel"/>
    <w:tmpl w:val="4FFA87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716D63"/>
    <w:multiLevelType w:val="hybridMultilevel"/>
    <w:tmpl w:val="1A8EF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956BC6"/>
    <w:multiLevelType w:val="hybridMultilevel"/>
    <w:tmpl w:val="AB0A32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C0422E"/>
    <w:multiLevelType w:val="hybridMultilevel"/>
    <w:tmpl w:val="2CFAF10E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43834927"/>
    <w:multiLevelType w:val="hybridMultilevel"/>
    <w:tmpl w:val="3078D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B476DB"/>
    <w:multiLevelType w:val="hybridMultilevel"/>
    <w:tmpl w:val="29169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267EFA"/>
    <w:multiLevelType w:val="hybridMultilevel"/>
    <w:tmpl w:val="3A2AE7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E05C28"/>
    <w:multiLevelType w:val="hybridMultilevel"/>
    <w:tmpl w:val="4E28E8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9"/>
  </w:num>
  <w:num w:numId="8">
    <w:abstractNumId w:val="0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025AF7"/>
    <w:rsid w:val="000369AA"/>
    <w:rsid w:val="000B187F"/>
    <w:rsid w:val="000B45AC"/>
    <w:rsid w:val="000E5678"/>
    <w:rsid w:val="00112D70"/>
    <w:rsid w:val="00122750"/>
    <w:rsid w:val="00147366"/>
    <w:rsid w:val="00163470"/>
    <w:rsid w:val="001918BC"/>
    <w:rsid w:val="001B6B93"/>
    <w:rsid w:val="001E6F97"/>
    <w:rsid w:val="001F0216"/>
    <w:rsid w:val="00202F59"/>
    <w:rsid w:val="002033D7"/>
    <w:rsid w:val="00234970"/>
    <w:rsid w:val="00251DB6"/>
    <w:rsid w:val="00296A18"/>
    <w:rsid w:val="002B0892"/>
    <w:rsid w:val="003157EB"/>
    <w:rsid w:val="00336865"/>
    <w:rsid w:val="003503D9"/>
    <w:rsid w:val="0035062F"/>
    <w:rsid w:val="00365FA4"/>
    <w:rsid w:val="003A02C0"/>
    <w:rsid w:val="003E44CC"/>
    <w:rsid w:val="004004B5"/>
    <w:rsid w:val="004629FD"/>
    <w:rsid w:val="004748D9"/>
    <w:rsid w:val="004B7D93"/>
    <w:rsid w:val="0050623A"/>
    <w:rsid w:val="00510637"/>
    <w:rsid w:val="00521B65"/>
    <w:rsid w:val="00545202"/>
    <w:rsid w:val="00551AD5"/>
    <w:rsid w:val="0055263F"/>
    <w:rsid w:val="005661AC"/>
    <w:rsid w:val="005778EB"/>
    <w:rsid w:val="00592AB4"/>
    <w:rsid w:val="00595F1F"/>
    <w:rsid w:val="005B1103"/>
    <w:rsid w:val="005B5606"/>
    <w:rsid w:val="005C6253"/>
    <w:rsid w:val="00617C24"/>
    <w:rsid w:val="00673D39"/>
    <w:rsid w:val="00677E9F"/>
    <w:rsid w:val="00684003"/>
    <w:rsid w:val="00692141"/>
    <w:rsid w:val="006A77F9"/>
    <w:rsid w:val="0074704D"/>
    <w:rsid w:val="0078458C"/>
    <w:rsid w:val="00793EEB"/>
    <w:rsid w:val="007A4520"/>
    <w:rsid w:val="007C4E07"/>
    <w:rsid w:val="007F62AB"/>
    <w:rsid w:val="00831D52"/>
    <w:rsid w:val="0087628A"/>
    <w:rsid w:val="008A7259"/>
    <w:rsid w:val="008B7D3A"/>
    <w:rsid w:val="008C19B6"/>
    <w:rsid w:val="008C2173"/>
    <w:rsid w:val="008E2714"/>
    <w:rsid w:val="008F633D"/>
    <w:rsid w:val="0098448B"/>
    <w:rsid w:val="009906D5"/>
    <w:rsid w:val="00A17238"/>
    <w:rsid w:val="00A93C8C"/>
    <w:rsid w:val="00AB7C04"/>
    <w:rsid w:val="00AD0CFC"/>
    <w:rsid w:val="00AD3298"/>
    <w:rsid w:val="00AE116F"/>
    <w:rsid w:val="00B059B2"/>
    <w:rsid w:val="00B361D0"/>
    <w:rsid w:val="00B51290"/>
    <w:rsid w:val="00B54F31"/>
    <w:rsid w:val="00BA266E"/>
    <w:rsid w:val="00BB08B3"/>
    <w:rsid w:val="00BC6738"/>
    <w:rsid w:val="00BE7AA4"/>
    <w:rsid w:val="00C26F77"/>
    <w:rsid w:val="00C31FF8"/>
    <w:rsid w:val="00C51C44"/>
    <w:rsid w:val="00C757A7"/>
    <w:rsid w:val="00CA7126"/>
    <w:rsid w:val="00D27E29"/>
    <w:rsid w:val="00D47CD7"/>
    <w:rsid w:val="00D63D38"/>
    <w:rsid w:val="00D661BC"/>
    <w:rsid w:val="00D8586A"/>
    <w:rsid w:val="00D93496"/>
    <w:rsid w:val="00E2413B"/>
    <w:rsid w:val="00E7292F"/>
    <w:rsid w:val="00E85CE8"/>
    <w:rsid w:val="00E9282C"/>
    <w:rsid w:val="00EA7468"/>
    <w:rsid w:val="00EF57E9"/>
    <w:rsid w:val="00F00C51"/>
    <w:rsid w:val="00FA1C8F"/>
    <w:rsid w:val="00FC6362"/>
    <w:rsid w:val="00FD450D"/>
    <w:rsid w:val="00FD49DD"/>
    <w:rsid w:val="00FF2DBE"/>
    <w:rsid w:val="00FF5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217C2"/>
  <w15:docId w15:val="{CB14EAFC-3EC0-4EC4-9CCD-B64D1EEA8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187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6F9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C6362"/>
    <w:rPr>
      <w:color w:val="0563C1" w:themeColor="hyperlink"/>
      <w:u w:val="single"/>
    </w:rPr>
  </w:style>
  <w:style w:type="paragraph" w:customStyle="1" w:styleId="Body">
    <w:name w:val="Body"/>
    <w:rsid w:val="00D27E2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</w:rPr>
  </w:style>
  <w:style w:type="character" w:customStyle="1" w:styleId="rynqvb">
    <w:name w:val="rynqvb"/>
    <w:basedOn w:val="DefaultParagraphFont"/>
    <w:rsid w:val="00D27E29"/>
  </w:style>
  <w:style w:type="character" w:styleId="CommentReference">
    <w:name w:val="annotation reference"/>
    <w:basedOn w:val="DefaultParagraphFont"/>
    <w:uiPriority w:val="99"/>
    <w:semiHidden/>
    <w:unhideWhenUsed/>
    <w:rsid w:val="00365F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5FA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5FA4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5F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5FA4"/>
    <w:rPr>
      <w:rFonts w:ascii="Calibri" w:eastAsia="Calibri" w:hAnsi="Calibri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D934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B18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0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15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6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7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1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3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09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9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5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6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98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4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6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5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1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7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7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0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9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8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43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5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3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16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54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8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9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7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6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9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6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43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3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25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8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3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5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8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4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2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1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6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9</cp:revision>
  <dcterms:created xsi:type="dcterms:W3CDTF">2026-03-31T18:30:00Z</dcterms:created>
  <dcterms:modified xsi:type="dcterms:W3CDTF">2026-06-04T08:38:00Z</dcterms:modified>
</cp:coreProperties>
</file>